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575"/>
        <w:gridCol w:w="5713"/>
      </w:tblGrid>
      <w:tr w:rsidR="002732AE" w:rsidTr="0052772A">
        <w:tc>
          <w:tcPr>
            <w:tcW w:w="2835" w:type="dxa"/>
            <w:gridSpan w:val="2"/>
            <w:shd w:val="clear" w:color="auto" w:fill="A3CDF3"/>
          </w:tcPr>
          <w:p w:rsidR="002732AE" w:rsidRDefault="002732AE" w:rsidP="009901FA">
            <w:pPr>
              <w:jc w:val="center"/>
            </w:pPr>
            <w:bookmarkStart w:id="0" w:name="_GoBack"/>
            <w:bookmarkEnd w:id="0"/>
            <w:r>
              <w:t>OBRAZAC</w:t>
            </w:r>
          </w:p>
          <w:p w:rsidR="002732AE" w:rsidRDefault="002732AE" w:rsidP="002732AE">
            <w:pPr>
              <w:jc w:val="center"/>
            </w:pPr>
            <w:r>
              <w:t>IZVJEŠĆA O PROVEDENOM SAVJETOVANJU SA ZAINTERESIRANOM JAVNOŠĆU</w:t>
            </w:r>
          </w:p>
        </w:tc>
      </w:tr>
      <w:tr w:rsidR="002732AE" w:rsidTr="0052772A">
        <w:tc>
          <w:tcPr>
            <w:tcW w:w="2835" w:type="dxa"/>
          </w:tcPr>
          <w:p w:rsidR="002732AE" w:rsidRDefault="002732AE">
            <w:r>
              <w:t>Naslov dokumenta</w:t>
            </w:r>
          </w:p>
        </w:tc>
        <w:tc>
          <w:tcPr>
            <w:tcW w:w="4531" w:type="dxa"/>
          </w:tcPr>
          <w:p w:rsidR="002732AE" w:rsidRDefault="00CC69AB">
            <w:r>
              <w:t>Izvješće o provedenom savjetovanju o Nacrtu prijedloga Pravilnika o uvjetima, organizaciji i načinu obavljanja hitne medicine</w:t>
            </w:r>
          </w:p>
          <w:p w:rsidR="00CC69AB" w:rsidRDefault="00CC69AB"/>
        </w:tc>
      </w:tr>
      <w:tr w:rsidR="002732AE" w:rsidTr="0052772A">
        <w:tc>
          <w:tcPr>
            <w:tcW w:w="2835" w:type="dxa"/>
          </w:tcPr>
          <w:p w:rsidR="002732AE" w:rsidRDefault="002732AE" w:rsidP="002732AE">
            <w:r>
              <w:t>Stvaratelj dokumenta, tijelo koje provodi savjetovanje</w:t>
            </w:r>
          </w:p>
          <w:p w:rsidR="00BB5B22" w:rsidRDefault="00BB5B22" w:rsidP="002732AE"/>
        </w:tc>
        <w:tc>
          <w:tcPr>
            <w:tcW w:w="4531" w:type="dxa"/>
          </w:tcPr>
          <w:p w:rsidR="002732AE" w:rsidRDefault="00CC69AB">
            <w:r>
              <w:t>Ministarstvo zdravlja</w:t>
            </w:r>
          </w:p>
          <w:p w:rsidR="00CC69AB" w:rsidRDefault="00CC69AB"/>
        </w:tc>
      </w:tr>
      <w:tr w:rsidR="002732AE" w:rsidTr="0052772A">
        <w:tc>
          <w:tcPr>
            <w:tcW w:w="2835" w:type="dxa"/>
          </w:tcPr>
          <w:p w:rsidR="002732AE" w:rsidRDefault="002732AE">
            <w:r>
              <w:t>Svrha dokumenta</w:t>
            </w:r>
          </w:p>
        </w:tc>
        <w:tc>
          <w:tcPr>
            <w:tcW w:w="4531" w:type="dxa"/>
          </w:tcPr>
          <w:p w:rsidR="002732AE" w:rsidRDefault="00CC69AB">
            <w:r>
              <w:t>Izvješće o provedenom savjetovanju o Nacrtu prijedloga Pravilnika o uvjetima, organizaciji i načinu obavljanja hitne medicine</w:t>
            </w:r>
          </w:p>
          <w:p w:rsidR="00CC69AB" w:rsidRDefault="00CC69AB"/>
        </w:tc>
      </w:tr>
      <w:tr w:rsidR="002732AE" w:rsidTr="0052772A">
        <w:tc>
          <w:tcPr>
            <w:tcW w:w="2835" w:type="dxa"/>
          </w:tcPr>
          <w:p w:rsidR="002732AE" w:rsidRDefault="002732AE">
            <w:r w:rsidRPr="002732AE">
              <w:t>Datum dokumenta</w:t>
            </w:r>
          </w:p>
        </w:tc>
        <w:tc>
          <w:tcPr>
            <w:tcW w:w="4531" w:type="dxa"/>
          </w:tcPr>
          <w:p w:rsidR="002732AE" w:rsidRDefault="00CC69AB">
            <w:r>
              <w:t>28. srpnja 2016. godine</w:t>
            </w:r>
          </w:p>
          <w:p w:rsidR="00CC69AB" w:rsidRDefault="00CC69AB"/>
        </w:tc>
      </w:tr>
      <w:tr w:rsidR="002732AE" w:rsidTr="0052772A">
        <w:tc>
          <w:tcPr>
            <w:tcW w:w="2835" w:type="dxa"/>
          </w:tcPr>
          <w:p w:rsidR="002732AE" w:rsidRDefault="002732AE">
            <w:r w:rsidRPr="002732AE">
              <w:t>Verzija dokumenta</w:t>
            </w:r>
          </w:p>
        </w:tc>
        <w:tc>
          <w:tcPr>
            <w:tcW w:w="4531" w:type="dxa"/>
          </w:tcPr>
          <w:p w:rsidR="002732AE" w:rsidRDefault="00CC69AB">
            <w:r>
              <w:t>I.</w:t>
            </w:r>
          </w:p>
          <w:p w:rsidR="00CC69AB" w:rsidRDefault="00CC69AB"/>
        </w:tc>
      </w:tr>
      <w:tr w:rsidR="002732AE" w:rsidTr="0052772A">
        <w:tc>
          <w:tcPr>
            <w:tcW w:w="2835" w:type="dxa"/>
          </w:tcPr>
          <w:p w:rsidR="002732AE" w:rsidRDefault="002732AE" w:rsidP="002732AE">
            <w:pPr>
              <w:tabs>
                <w:tab w:val="left" w:pos="2880"/>
              </w:tabs>
            </w:pPr>
            <w:r w:rsidRPr="002732AE">
              <w:t>Vrsta dokumenta</w:t>
            </w:r>
          </w:p>
        </w:tc>
        <w:tc>
          <w:tcPr>
            <w:tcW w:w="4531" w:type="dxa"/>
          </w:tcPr>
          <w:p w:rsidR="002732AE" w:rsidRDefault="00CC69AB">
            <w:r>
              <w:t>Izvješće</w:t>
            </w:r>
          </w:p>
          <w:p w:rsidR="00CC69AB" w:rsidRDefault="00CC69AB"/>
        </w:tc>
      </w:tr>
      <w:tr w:rsidR="002732AE" w:rsidTr="0052772A">
        <w:tc>
          <w:tcPr>
            <w:tcW w:w="2835" w:type="dxa"/>
          </w:tcPr>
          <w:p w:rsidR="002732AE" w:rsidRDefault="002732AE" w:rsidP="002732AE">
            <w:r>
              <w:t>Naziv nacrta zakona, drugog propisa ili akta</w:t>
            </w:r>
          </w:p>
        </w:tc>
        <w:tc>
          <w:tcPr>
            <w:tcW w:w="4531" w:type="dxa"/>
          </w:tcPr>
          <w:p w:rsidR="002732AE" w:rsidRDefault="00CC69AB">
            <w:r>
              <w:t>Nacrt prijedloga Pravilnika o uvjetima, organizaciji i načinu obavljanja hitne medicine</w:t>
            </w:r>
          </w:p>
          <w:p w:rsidR="00CC69AB" w:rsidRDefault="00CC69AB"/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Jedinstvena oznaka iz Plana donošenja zakona, drugih propisa i akata objavljenog na internetskim stranicama Vlade</w:t>
            </w:r>
          </w:p>
          <w:p w:rsidR="00BB5B22" w:rsidRDefault="00BB5B22" w:rsidP="00E74026"/>
        </w:tc>
        <w:tc>
          <w:tcPr>
            <w:tcW w:w="4531" w:type="dxa"/>
          </w:tcPr>
          <w:p w:rsidR="00E74026" w:rsidRDefault="00CC69AB">
            <w:r>
              <w:t>-</w:t>
            </w:r>
          </w:p>
          <w:p w:rsidR="00CC69AB" w:rsidRDefault="00CC69AB"/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Naziv tijela nadležnog za izradu nacrta</w:t>
            </w:r>
          </w:p>
        </w:tc>
        <w:tc>
          <w:tcPr>
            <w:tcW w:w="4531" w:type="dxa"/>
          </w:tcPr>
          <w:p w:rsidR="00E74026" w:rsidRDefault="00CC69AB">
            <w:r>
              <w:t>Ministarstvo zdravlja</w:t>
            </w:r>
          </w:p>
          <w:p w:rsidR="00CC69AB" w:rsidRDefault="00CC69AB"/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Koji su predstavnici zainteresirane javnosti bili uključeni u postupak izrade odnosno u rad stručne radne skupine za izradu nacrta?</w:t>
            </w:r>
          </w:p>
          <w:p w:rsidR="00BB5B22" w:rsidRDefault="00BB5B22" w:rsidP="00E74026"/>
        </w:tc>
        <w:tc>
          <w:tcPr>
            <w:tcW w:w="4531" w:type="dxa"/>
          </w:tcPr>
          <w:p w:rsidR="00E74026" w:rsidRDefault="00CC69AB">
            <w:r>
              <w:t>U postupak izrade odnosno u rad stručne radne skupine za izradu Nacrta prijedloga Pravilnika o uvjetima, organizaciji i načinu obavljanja hitne medicine bili su uključeni predstavnici Hrvatskog zavoda za hitnu medicinu.</w:t>
            </w:r>
          </w:p>
          <w:p w:rsidR="00CC69AB" w:rsidRDefault="00CC69AB"/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Je li nacrt bio objavljen na</w:t>
            </w:r>
            <w:r w:rsidR="0052772A">
              <w:t xml:space="preserve"> i</w:t>
            </w:r>
            <w:r>
              <w:t>nternetskim stranicama ili na drugi odgovarajući način?</w:t>
            </w:r>
          </w:p>
          <w:p w:rsidR="00E74026" w:rsidRDefault="00E74026" w:rsidP="00E74026"/>
          <w:p w:rsidR="00E74026" w:rsidRDefault="00E74026" w:rsidP="00E74026">
            <w:r>
              <w:t>Ako jest, kada je nacrt objavljen, na kojoj internetskoj stranici i koliko je vremena ostavljeno za savjetovanje?</w:t>
            </w:r>
          </w:p>
          <w:p w:rsidR="00E74026" w:rsidRDefault="00E74026" w:rsidP="00E74026"/>
          <w:p w:rsidR="00E74026" w:rsidRDefault="00E74026" w:rsidP="00E74026">
            <w:r>
              <w:t>Ako nije, zašto?</w:t>
            </w:r>
          </w:p>
          <w:p w:rsidR="00BB5B22" w:rsidRDefault="00BB5B22" w:rsidP="00E74026"/>
        </w:tc>
        <w:tc>
          <w:tcPr>
            <w:tcW w:w="4531" w:type="dxa"/>
          </w:tcPr>
          <w:p w:rsidR="00E74026" w:rsidRDefault="00CC69AB">
            <w:r>
              <w:t>DA</w:t>
            </w:r>
            <w:r>
              <w:cr/>
              <w:t>Dana 21. travnja 2016. godine započeo je postupak internetskog savjetovanja za Nacrt prijedloga Pravilnika o uvjetima, organizaciji i načinu obavljanja hitne medicine na središnjem državnom internetskom portalu za savjetovanja s javnošću „e-Savjetovanja“.</w:t>
            </w:r>
            <w:r>
              <w:cr/>
              <w:t>Svi zainteresirani mogli su dostaviti svoje prijedloge, primjedbe i komentare u razdoblju od 21. travnja do 23. svibnja 2016. godine putem središnjeg državnog internetskog portala za savjetovanje „e-Savjetovanja" ili na e-mail adresu: savjetovanje@miz.hr.</w:t>
            </w:r>
          </w:p>
          <w:p w:rsidR="00CC69AB" w:rsidRDefault="00CC69AB"/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Koji su predstavnici zainteresirane javnosti dostavili svoja očitovanja?</w:t>
            </w:r>
          </w:p>
          <w:p w:rsidR="00BB5B22" w:rsidRDefault="00BB5B22" w:rsidP="00E74026"/>
        </w:tc>
        <w:tc>
          <w:tcPr>
            <w:tcW w:w="4531" w:type="dxa"/>
          </w:tcPr>
          <w:p w:rsidR="00E74026" w:rsidRDefault="00CC69AB">
            <w:r>
              <w:t>Mate Lerga</w:t>
            </w:r>
            <w:r>
              <w:cr/>
              <w:t>Hrvatska komora dentalne medicine</w:t>
            </w:r>
            <w:r>
              <w:cr/>
              <w:t>Pučka pravobraniteljica</w:t>
            </w:r>
          </w:p>
          <w:p w:rsidR="00CC69AB" w:rsidRDefault="00CC69AB"/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ANALIZA DOSTAVLJENIH PRIMJEDBI</w:t>
            </w:r>
          </w:p>
          <w:p w:rsidR="00E74026" w:rsidRDefault="00E74026" w:rsidP="00E74026"/>
          <w:p w:rsidR="00E74026" w:rsidRDefault="00E74026" w:rsidP="00E74026">
            <w:pPr>
              <w:tabs>
                <w:tab w:val="left" w:pos="3165"/>
              </w:tabs>
            </w:pPr>
            <w:r>
              <w:t>Primjedbe koje su prihvaćene</w:t>
            </w:r>
            <w:r>
              <w:tab/>
            </w:r>
          </w:p>
          <w:p w:rsidR="00E74026" w:rsidRDefault="00E74026" w:rsidP="00E74026">
            <w:pPr>
              <w:tabs>
                <w:tab w:val="left" w:pos="3165"/>
              </w:tabs>
            </w:pPr>
          </w:p>
          <w:p w:rsidR="00E74026" w:rsidRDefault="00E74026" w:rsidP="00E74026">
            <w:r>
              <w:t>Primjedbe koje nisu prihvaćene i obrazloženje razloga za neprihvaćanje</w:t>
            </w:r>
          </w:p>
          <w:p w:rsidR="00BB5B22" w:rsidRDefault="00BB5B22" w:rsidP="00E74026"/>
        </w:tc>
        <w:tc>
          <w:tcPr>
            <w:tcW w:w="4531" w:type="dxa"/>
          </w:tcPr>
          <w:p w:rsidR="00E74026" w:rsidRDefault="00CC69AB">
            <w:r>
              <w:lastRenderedPageBreak/>
              <w:t xml:space="preserve">Analiza dostavljenih primjedbi objavljuje se na središnjem </w:t>
            </w:r>
            <w:r>
              <w:lastRenderedPageBreak/>
              <w:t>državnom internetskom portalu za savjetovanja s javnošću "e-Savjetovanja" i na mrežnoj stranici Ministarstva zdravlja.</w:t>
            </w:r>
          </w:p>
          <w:p w:rsidR="00CC69AB" w:rsidRDefault="00CC69AB"/>
        </w:tc>
      </w:tr>
      <w:tr w:rsidR="00E74026" w:rsidTr="0052772A">
        <w:tc>
          <w:tcPr>
            <w:tcW w:w="2835" w:type="dxa"/>
          </w:tcPr>
          <w:p w:rsidR="00E74026" w:rsidRDefault="00E74026" w:rsidP="002732AE">
            <w:r w:rsidRPr="00E74026">
              <w:lastRenderedPageBreak/>
              <w:t>Troškovi provedenog savjetovanja</w:t>
            </w:r>
          </w:p>
        </w:tc>
        <w:tc>
          <w:tcPr>
            <w:tcW w:w="4531" w:type="dxa"/>
          </w:tcPr>
          <w:p w:rsidR="00E74026" w:rsidRDefault="00CC69AB">
            <w:r>
              <w:t>Provedba javnog savjetovanja nije iziskivala dodatne financijske troškove.</w:t>
            </w:r>
          </w:p>
          <w:p w:rsidR="00CC69AB" w:rsidRDefault="00CC69AB"/>
        </w:tc>
      </w:tr>
    </w:tbl>
    <w:p w:rsidR="0024722A" w:rsidRDefault="007C35D7"/>
    <w:sectPr w:rsidR="00247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D7" w:rsidRDefault="007C35D7" w:rsidP="00140B22">
      <w:pPr>
        <w:spacing w:after="0" w:line="240" w:lineRule="auto"/>
      </w:pPr>
      <w:r>
        <w:separator/>
      </w:r>
    </w:p>
  </w:endnote>
  <w:endnote w:type="continuationSeparator" w:id="0">
    <w:p w:rsidR="007C35D7" w:rsidRDefault="007C35D7" w:rsidP="0014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22" w:rsidRDefault="00140B2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870149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B22" w:rsidRDefault="00140B22">
        <w:pPr>
          <w:pStyle w:val="Podnoje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901FA">
          <w:t>1</w:t>
        </w:r>
        <w:r>
          <w:fldChar w:fldCharType="end"/>
        </w:r>
      </w:p>
    </w:sdtContent>
  </w:sdt>
  <w:p w:rsidR="00140B22" w:rsidRDefault="00140B2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22" w:rsidRDefault="00140B2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D7" w:rsidRDefault="007C35D7" w:rsidP="00140B22">
      <w:pPr>
        <w:spacing w:after="0" w:line="240" w:lineRule="auto"/>
      </w:pPr>
      <w:r>
        <w:separator/>
      </w:r>
    </w:p>
  </w:footnote>
  <w:footnote w:type="continuationSeparator" w:id="0">
    <w:p w:rsidR="007C35D7" w:rsidRDefault="007C35D7" w:rsidP="00140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22" w:rsidRDefault="00140B2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22" w:rsidRDefault="00140B2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22" w:rsidRDefault="00140B2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8D"/>
    <w:rsid w:val="000F6AA6"/>
    <w:rsid w:val="0011358D"/>
    <w:rsid w:val="00140B22"/>
    <w:rsid w:val="00230F1F"/>
    <w:rsid w:val="002732AE"/>
    <w:rsid w:val="002D580E"/>
    <w:rsid w:val="003D05B9"/>
    <w:rsid w:val="0052772A"/>
    <w:rsid w:val="007C35D7"/>
    <w:rsid w:val="00852B7A"/>
    <w:rsid w:val="009901FA"/>
    <w:rsid w:val="009B22F5"/>
    <w:rsid w:val="00BB5B22"/>
    <w:rsid w:val="00CC69AB"/>
    <w:rsid w:val="00E74026"/>
    <w:rsid w:val="00E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7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4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0B22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14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0B22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7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4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0B22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14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0B2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IN2 grupa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dc:description/>
  <cp:lastModifiedBy>Sekačić Kristina</cp:lastModifiedBy>
  <cp:revision>9</cp:revision>
  <cp:lastPrinted>2016-07-28T06:50:00Z</cp:lastPrinted>
  <dcterms:created xsi:type="dcterms:W3CDTF">2014-06-26T12:07:00Z</dcterms:created>
  <dcterms:modified xsi:type="dcterms:W3CDTF">2016-07-28T06:51:00Z</dcterms:modified>
</cp:coreProperties>
</file>